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20" w:rsidRDefault="00846D20" w:rsidP="00846D20">
      <w:pPr>
        <w:pStyle w:val="a3"/>
        <w:shd w:val="clear" w:color="auto" w:fill="FFFFFF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«Двигательная активность дошкольников </w:t>
      </w:r>
      <w:proofErr w:type="gramStart"/>
      <w:r>
        <w:rPr>
          <w:rStyle w:val="a4"/>
          <w:color w:val="000000"/>
        </w:rPr>
        <w:t>в</w:t>
      </w:r>
      <w:proofErr w:type="gramEnd"/>
      <w:r>
        <w:rPr>
          <w:rStyle w:val="a4"/>
          <w:color w:val="000000"/>
        </w:rPr>
        <w:t xml:space="preserve"> </w:t>
      </w:r>
    </w:p>
    <w:p w:rsidR="00B66F0F" w:rsidRDefault="00846D20" w:rsidP="00846D20">
      <w:pPr>
        <w:pStyle w:val="a3"/>
        <w:shd w:val="clear" w:color="auto" w:fill="FFFFFF"/>
        <w:jc w:val="center"/>
        <w:rPr>
          <w:rStyle w:val="a4"/>
          <w:color w:val="000000"/>
        </w:rPr>
      </w:pPr>
      <w:proofErr w:type="spellStart"/>
      <w:r>
        <w:rPr>
          <w:rStyle w:val="a4"/>
          <w:color w:val="000000"/>
        </w:rPr>
        <w:t>спортивно-досуговой</w:t>
      </w:r>
      <w:proofErr w:type="spellEnd"/>
      <w:r>
        <w:rPr>
          <w:rStyle w:val="a4"/>
          <w:color w:val="000000"/>
        </w:rPr>
        <w:t xml:space="preserve">  деятельности</w:t>
      </w:r>
      <w:r>
        <w:rPr>
          <w:rFonts w:ascii="Verdana" w:hAnsi="Verdana"/>
          <w:color w:val="52596F"/>
          <w:sz w:val="16"/>
          <w:szCs w:val="16"/>
        </w:rPr>
        <w:t xml:space="preserve">  </w:t>
      </w:r>
      <w:r>
        <w:rPr>
          <w:rStyle w:val="a4"/>
          <w:color w:val="000000"/>
        </w:rPr>
        <w:t xml:space="preserve">по </w:t>
      </w:r>
      <w:r w:rsidR="00B66F0F">
        <w:rPr>
          <w:rStyle w:val="a4"/>
          <w:color w:val="000000"/>
        </w:rPr>
        <w:t xml:space="preserve"> ФГОС </w:t>
      </w:r>
      <w:proofErr w:type="gramStart"/>
      <w:r w:rsidR="00B66F0F">
        <w:rPr>
          <w:rStyle w:val="a4"/>
          <w:color w:val="000000"/>
        </w:rPr>
        <w:t>ДО</w:t>
      </w:r>
      <w:proofErr w:type="gramEnd"/>
      <w:r w:rsidR="00B66F0F">
        <w:rPr>
          <w:rStyle w:val="a4"/>
          <w:color w:val="000000"/>
        </w:rPr>
        <w:t>»</w:t>
      </w:r>
    </w:p>
    <w:p w:rsidR="00846D20" w:rsidRDefault="00846D20" w:rsidP="00846D20">
      <w:pPr>
        <w:pStyle w:val="a3"/>
        <w:shd w:val="clear" w:color="auto" w:fill="FFFFFF"/>
        <w:jc w:val="right"/>
        <w:rPr>
          <w:rStyle w:val="a4"/>
          <w:color w:val="000000"/>
        </w:rPr>
      </w:pPr>
      <w:r>
        <w:rPr>
          <w:rStyle w:val="a4"/>
          <w:color w:val="000000"/>
        </w:rPr>
        <w:t>Степанова Т.Н.</w:t>
      </w:r>
    </w:p>
    <w:p w:rsidR="00846D20" w:rsidRDefault="00846D20" w:rsidP="00846D20">
      <w:pPr>
        <w:pStyle w:val="a3"/>
        <w:shd w:val="clear" w:color="auto" w:fill="FFFFFF"/>
        <w:jc w:val="right"/>
        <w:rPr>
          <w:rStyle w:val="a4"/>
          <w:color w:val="000000"/>
        </w:rPr>
      </w:pPr>
      <w:r>
        <w:rPr>
          <w:rStyle w:val="a4"/>
          <w:color w:val="000000"/>
        </w:rPr>
        <w:t>МБДОУ ЦРР – детский сад</w:t>
      </w:r>
    </w:p>
    <w:p w:rsidR="00846D20" w:rsidRDefault="00846D20" w:rsidP="00846D20">
      <w:pPr>
        <w:pStyle w:val="a3"/>
        <w:shd w:val="clear" w:color="auto" w:fill="FFFFFF"/>
        <w:jc w:val="right"/>
        <w:rPr>
          <w:rFonts w:ascii="Verdana" w:hAnsi="Verdana"/>
          <w:color w:val="52596F"/>
          <w:sz w:val="16"/>
          <w:szCs w:val="16"/>
        </w:rPr>
      </w:pPr>
      <w:r>
        <w:rPr>
          <w:rStyle w:val="a4"/>
          <w:color w:val="000000"/>
        </w:rPr>
        <w:t xml:space="preserve"> № 232 «</w:t>
      </w:r>
      <w:proofErr w:type="spellStart"/>
      <w:r>
        <w:rPr>
          <w:rStyle w:val="a4"/>
          <w:color w:val="000000"/>
        </w:rPr>
        <w:t>Жемчужинка</w:t>
      </w:r>
      <w:proofErr w:type="spellEnd"/>
      <w:r>
        <w:rPr>
          <w:rStyle w:val="a4"/>
          <w:color w:val="000000"/>
        </w:rPr>
        <w:t>»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rStyle w:val="a5"/>
          <w:color w:val="000000"/>
        </w:rPr>
        <w:t>Двигательная активность дошкольника должна соответствовать его опыту, интересам, желаниям, функциональным возможностям организма. Поэтому педагогам необходимо позаботиться об организации детской двигательной деятельности, ее разнообразии, а также выполнении основных задач и требований к ее содержанию.</w:t>
      </w:r>
    </w:p>
    <w:p w:rsidR="00B66F0F" w:rsidRDefault="00846D20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Задача педагога</w:t>
      </w:r>
      <w:r w:rsidR="00B66F0F">
        <w:rPr>
          <w:color w:val="000000"/>
        </w:rPr>
        <w:t xml:space="preserve"> - активизировать интерес к движению,  научить управлять движениями, обогащать состав движений и содержание двигательной деятельности в целом,  развивать двигательное творчество.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Двигательная активность способствует: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повышению устойчивости организма к различным заболеваниям;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  росту физической работоспособности;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нормализации деятельности отдельных органов и функциональных систем;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появлению положительных эмоций, способствующих укреплению психического здоровья.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Двигательная деятельность является видом деятельности образовательной области «Физическое развитие» и представляет формы организации двигательной активности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Проводя разные формы двигат</w:t>
      </w:r>
      <w:r w:rsidR="00846D20">
        <w:rPr>
          <w:color w:val="000000"/>
        </w:rPr>
        <w:t>ельной деятельности, педагог</w:t>
      </w:r>
      <w:r>
        <w:rPr>
          <w:color w:val="000000"/>
        </w:rPr>
        <w:t xml:space="preserve"> обязан: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наблюдать за состоянием детей, регулировать нагрузку (увеличивать или уменьшать время игры),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изменять при необходимости некоторые правила игры, регулировать длительность пауз в игре,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выбирать место для проведения игр,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изменять сложность препятствий, преодолеваемых в игре,</w:t>
      </w:r>
    </w:p>
    <w:p w:rsidR="00B66F0F" w:rsidRDefault="00B66F0F" w:rsidP="00F87C31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определять дистанцию для пробежек, количество прыжков.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 xml:space="preserve">Во всех формах двигательной деятельности решается, как правило,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 </w:t>
      </w:r>
      <w:r>
        <w:rPr>
          <w:color w:val="000000"/>
        </w:rPr>
        <w:lastRenderedPageBreak/>
        <w:t>самостоятельности, активности и общения, а также на формирование эмоциональной, моральной и волевой сферы детей в процессе двигательной деятельности. Вместе с тем отличительной особенностью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  <w:r w:rsidR="00CC06E2">
        <w:rPr>
          <w:rFonts w:ascii="Verdana" w:hAnsi="Verdana"/>
          <w:color w:val="52596F"/>
          <w:sz w:val="16"/>
          <w:szCs w:val="16"/>
        </w:rPr>
        <w:t xml:space="preserve"> </w:t>
      </w:r>
      <w:r>
        <w:rPr>
          <w:color w:val="000000"/>
        </w:rPr>
        <w:t>Формирование у воспитанников потребности в двигательной активности происходит: в ходе режимных моментов, в организованной детской деятельности, в самостоятельной детской деятельности, при взаимодействии с семьями.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Повышение  двигательной активности в течение дня способствует удовлетворению потребностей ребенка в движении. Это условие требует от педагога детальной  продуманности, четкой организации режима детей: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чередование  активной и пассивной деятельности;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использование организованных, индивидуальных, самостоятельных занятий по двигательной деятельности.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Двигательный режим в дошкольном учреждении включает всю двигательную деятельность детей, как организованную, так и самостоятельную.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Первое место в двигательном режиме детей принадлежит общеизвестным видам двигательной активности: утренняя гимнастика, гимнастика после сна, подвижные игры и физические упражнения во время прогулок, физкультминутки на занятиях с умственной нагрузкой, динамические паузы  и т.д.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rStyle w:val="a5"/>
          <w:color w:val="000000"/>
        </w:rPr>
        <w:t>Утренняя гимнастика</w:t>
      </w:r>
      <w:r>
        <w:rPr>
          <w:color w:val="000000"/>
        </w:rPr>
        <w:t> является одним из важнейших компонентов двигательного режима, ее организация должна быть направлена на  поднятие эмоционального и мышечного тонуса детей.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Утренняя гимнастика должна проводиться ежедневно до завтрака, на воздухе или в помещении (в зависимости от экологических  и погодных условий). Утренняя гимнастика может проводиться в разных формах: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Традиционный комплекс утренней гимнастики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Утренняя гимнастика в игровой форме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С использованием полосы препятствий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С включением оздоровительных пробежек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С использованием простейших тренажеров.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rStyle w:val="a5"/>
          <w:color w:val="000000"/>
        </w:rPr>
        <w:t>Гимнастика после дневного сна.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Гимнастика после дневного сна помогает улучшить настроение детей, поднять мышечный тонус, а так же способствует профилактике нарушений осанки и стопы. В течение года желательно использовать различные варианты гимнастики: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lastRenderedPageBreak/>
        <w:t xml:space="preserve">- разминка в постели и </w:t>
      </w:r>
      <w:proofErr w:type="spellStart"/>
      <w:r>
        <w:rPr>
          <w:color w:val="000000"/>
        </w:rPr>
        <w:t>самомассаж</w:t>
      </w:r>
      <w:proofErr w:type="spellEnd"/>
      <w:r>
        <w:rPr>
          <w:color w:val="000000"/>
        </w:rPr>
        <w:t>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гимнастика игрового характера;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с использованием тренажеров или спортивного комплекса;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пробежки по массажным дорожкам.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rStyle w:val="a5"/>
          <w:color w:val="000000"/>
        </w:rPr>
        <w:t>Подвижные игры и физические упражнения на прогулке.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 xml:space="preserve">При правильной организации и содержании подвижных игр у детей воспитывается внимание и наблюдательность, дисциплина, умение владеть своими чувствами и движениями,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следовательно развивается воля и вырабатывается характер. Поэтому важно подбирать упражнения, соответствующие возрасту и развитию ребенка.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При проведении подвижных организованных игр очень важна роль воспитателя, которому необходимо не только знать правила игры, но и умело руководить ее процессом, чтобы осуществить цели, поставленные в игре. Очень важно пользоваться так называемыми сигнальными словами, диктующими то или иное действие. Их надо произносить четко, требовательно, несколько громче остальных и выделять предварительно паузой.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Руководство организованной двигательной деятельностью на прогулке обеспечивает воспитатель группы. В любую минуту она обязана оказать детям помощь - при уточнении правил игры, распределении ролей, команд; подготовки мест для проведения эстафет, соревнований. Некоторые упражнения (езда на самокате, велосипеде, ходьба по узкой дорожке) требуют непосредственного внимания и помощи взрослого - страховка, поддержка, совместное выполнение движений.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С целью активизации двигательной деятельности детей во время прогулок важно использовать разные приемы: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рациональное использование физкультурного оборудования (минимум оборудования максимально обыграть);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включение разных способов организации детей (</w:t>
      </w:r>
      <w:proofErr w:type="gramStart"/>
      <w:r>
        <w:rPr>
          <w:color w:val="000000"/>
        </w:rPr>
        <w:t>фронтальный</w:t>
      </w:r>
      <w:proofErr w:type="gramEnd"/>
      <w:r>
        <w:rPr>
          <w:color w:val="000000"/>
        </w:rPr>
        <w:t>, поточный, групповой, индивидуальный);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лаконичное объяснение заданий и четкий показ упражнений;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создание специальных ситуаций для проявления таких качеств ребенка, как решительность, смелость, находчивость;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вариативность подвижных игр, приемов их усложнения.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При разучивании новой подвижной игры необходимо чёткое, лаконичное объяснение её содержания. Отдельные элементы можно показать и даже проигра</w:t>
      </w:r>
      <w:r w:rsidR="00F87C31">
        <w:rPr>
          <w:color w:val="000000"/>
        </w:rPr>
        <w:t>ть. После объяснения педагог</w:t>
      </w:r>
      <w:r>
        <w:rPr>
          <w:color w:val="000000"/>
        </w:rPr>
        <w:t xml:space="preserve"> сразу переходит к игре и по ходу игры уточняет то, что недостаточно хорошо запомнили дети.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 xml:space="preserve">Самостоятельная двигательная деятельность детей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</w:t>
      </w:r>
      <w:r>
        <w:rPr>
          <w:color w:val="000000"/>
        </w:rPr>
        <w:lastRenderedPageBreak/>
        <w:t>от индивидуальных проявлений детей в двигательной деятельности.</w:t>
      </w:r>
      <w:r w:rsidR="00F87C31">
        <w:rPr>
          <w:rFonts w:ascii="Verdana" w:hAnsi="Verdana"/>
          <w:color w:val="52596F"/>
          <w:sz w:val="16"/>
          <w:szCs w:val="16"/>
        </w:rPr>
        <w:t xml:space="preserve"> </w:t>
      </w:r>
      <w:r>
        <w:rPr>
          <w:color w:val="000000"/>
        </w:rPr>
        <w:t>С целью оптимизации двигательной активности и закаливания детей в практику дошкольных учреждений необходимо внедрять дополнительные виды занятий двигательного характера, взаимосвязанные с комплексом закаливающих мероприятий, а также вносить нетрадиционные формы и методы их проведения. К таким занятиям относятся: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оздоровительный бег на воздухе;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двигательная разминка во время перерыва между занятиями;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индивидуальная работа с детьми по развитию движений и регулированию ДА детей на вечерней прогулке;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- прогулки-походы в парк;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Наряду с перечисленными формами двигательной активности немаловажное значение имеет активный отдых, физкультурно-массовые мероприятия. К таким мероприятиям относится день здоровья, физкультурный досуг, физкультурно-спортивные праздники на воздухе, игры-соревнования, спартакиады.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Интересное содержание, юмор, музыкальное оформление, игры, соревнования, радостная атмосфера способствуют активизации двигательной деятельности.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Физкультурные праздники и досуги могут быть организованы не только в помещении, но и на участке детского сада.  В течение года с детьми старшего дошкольного возраста следует проводить 2-3 праздника на воздухе и в зале.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Дни здоровья проводятся с детьми всех возрастов один раз в квартал.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rStyle w:val="a5"/>
          <w:color w:val="000000"/>
        </w:rPr>
        <w:t>Накопление и обогащение двигательного опыта детей (овладение основными движениями) также происходит в ходе режимных моментов, в организованной детской деятельности, в самостоятельной детской деятельности, при взаимодействии с семьями.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Поощряя активность каждого ребёнка, нужно развивать его стремление заниматься ещё и ещё. В этом помогают упражнения, основанные на игровых приёмах. Окрашенные эмоционально, они делают движения для ребёнка желанными и доступными. Играя, ребёнок «незаметно» осваивает основные движения. При этом необходимо давать детям возможность учиться разнообразным способам действия, не требуя от них глубокой технической отработки (это задача последующих лет). И самое главное, каждому малышу следует дать почувствовать, что у него не только всё получается, но каждый раз - всё лучше и лучше.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Второе место в двигательном режиме детей занимают занятия по физической культуре – как основная форма обучения двигательным навыкам и развития оптимальной ДА детей. Рекомендовано проводить занятия по физической культуре не менее трех раз в неделю  первой половине дня (одно на воздухе). Основные типы физкультурных занятий: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 традиционное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 игровое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lastRenderedPageBreak/>
        <w:t>• сюжетное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по интересам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тематическое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• комплексное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 xml:space="preserve">Третье место отводится самостоятельной двигательной деятельности, возникающей по инициативе детей. Большую роль в двигательном режиме играет самостоятельная двигательная  деятельность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активность. </w:t>
      </w:r>
      <w:proofErr w:type="gramStart"/>
      <w:r>
        <w:rPr>
          <w:color w:val="000000"/>
        </w:rPr>
        <w:t>Физкультурный  уголок с набором спортивного инвентаря  (мячи, обручи, мешочки, шнуры, канаты, ленты, платочки, ребристая доска и т.д.), шапочки для подвижных игр,  коврики для профилактики плоскостопия, дорожка здоровья.</w:t>
      </w:r>
      <w:proofErr w:type="gramEnd"/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Необходимо целесообразное оснащение групповых участков оборудованием и выносным оборудованием (</w:t>
      </w:r>
      <w:proofErr w:type="spellStart"/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какалки</w:t>
      </w:r>
      <w:proofErr w:type="spellEnd"/>
      <w:r>
        <w:rPr>
          <w:color w:val="000000"/>
        </w:rPr>
        <w:t>, футбольные и баскетбольные мячи, самокаты, мешочки для метания на дальность). Размещение его должно способствовать двигательной активности детей, а его подбор — поддерживать у детей интерес к разным видам движений. 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В дошкольной организации необходимо проводить постоянную работу по укреплению здоровья  детей, закаливанию организма  и совершенствованию его функций, при тесном взаимодействии с семьёй.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B66F0F" w:rsidRDefault="00B66F0F" w:rsidP="00B66F0F">
      <w:pPr>
        <w:pStyle w:val="a3"/>
        <w:shd w:val="clear" w:color="auto" w:fill="FFFFFF"/>
        <w:jc w:val="both"/>
        <w:rPr>
          <w:rFonts w:ascii="Verdana" w:hAnsi="Verdana"/>
          <w:color w:val="52596F"/>
          <w:sz w:val="16"/>
          <w:szCs w:val="16"/>
        </w:rPr>
      </w:pPr>
      <w:r>
        <w:rPr>
          <w:color w:val="000000"/>
        </w:rPr>
        <w:t xml:space="preserve">   При правильной организации двигательной активности в семье и  в детском саду ребёнок растёт и развивается в соответствии со своим возрастом. У него хороший аппетит, сон, уравновешенное поведение, положительные формы общения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сверстниками. Его деятельность разнообразна и соответствует возрастным возможностям.</w:t>
      </w:r>
    </w:p>
    <w:p w:rsidR="00EC0037" w:rsidRDefault="00F87C31"/>
    <w:sectPr w:rsidR="00EC0037" w:rsidSect="0043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F0F"/>
    <w:rsid w:val="0020704C"/>
    <w:rsid w:val="00436FC2"/>
    <w:rsid w:val="004B20EB"/>
    <w:rsid w:val="0084686C"/>
    <w:rsid w:val="00846D20"/>
    <w:rsid w:val="00B63531"/>
    <w:rsid w:val="00B66F0F"/>
    <w:rsid w:val="00C16384"/>
    <w:rsid w:val="00CC06E2"/>
    <w:rsid w:val="00DB1CBB"/>
    <w:rsid w:val="00F8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F0F"/>
    <w:rPr>
      <w:b/>
      <w:bCs/>
    </w:rPr>
  </w:style>
  <w:style w:type="character" w:styleId="a5">
    <w:name w:val="Emphasis"/>
    <w:basedOn w:val="a0"/>
    <w:uiPriority w:val="20"/>
    <w:qFormat/>
    <w:rsid w:val="00B66F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2024-10-28T06:59:00Z</dcterms:created>
  <dcterms:modified xsi:type="dcterms:W3CDTF">2024-10-28T10:27:00Z</dcterms:modified>
</cp:coreProperties>
</file>